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A4" w:rsidRDefault="00F444A4" w:rsidP="00F444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>информация</w:t>
      </w:r>
      <w:r w:rsidRPr="00A72CDE">
        <w:rPr>
          <w:rFonts w:ascii="Calibri" w:eastAsia="Times New Roman" w:hAnsi="Calibri" w:cs="Arial"/>
          <w:color w:val="000000"/>
          <w:lang w:eastAsia="ru-RU"/>
        </w:rPr>
        <w:t xml:space="preserve"> о</w:t>
      </w:r>
      <w:r>
        <w:rPr>
          <w:rFonts w:ascii="Calibri" w:eastAsia="Times New Roman" w:hAnsi="Calibri" w:cs="Arial"/>
          <w:color w:val="000000"/>
          <w:lang w:eastAsia="ru-RU"/>
        </w:rPr>
        <w:t xml:space="preserve"> конкурсе</w:t>
      </w:r>
      <w:proofErr w:type="gramStart"/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bookmarkStart w:id="0" w:name="_GoBack"/>
      <w:bookmarkEnd w:id="0"/>
      <w:r w:rsidRPr="00A72CDE">
        <w:rPr>
          <w:rFonts w:ascii="Calibri" w:eastAsia="Times New Roman" w:hAnsi="Calibri" w:cs="Arial"/>
          <w:color w:val="000000"/>
          <w:lang w:eastAsia="ru-RU"/>
        </w:rPr>
        <w:t>:</w:t>
      </w:r>
      <w:proofErr w:type="gramEnd"/>
      <w:r w:rsidRPr="00A72CDE">
        <w:rPr>
          <w:rFonts w:ascii="Calibri" w:eastAsia="Times New Roman" w:hAnsi="Calibri" w:cs="Arial"/>
          <w:color w:val="000000"/>
          <w:lang w:eastAsia="ru-RU"/>
        </w:rPr>
        <w:t> </w:t>
      </w:r>
      <w:hyperlink r:id="rId6" w:tgtFrame="_blank" w:history="1">
        <w:r w:rsidRPr="00A72CD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https://novo-sibirsk.ru/news/231327/</w:t>
        </w:r>
      </w:hyperlink>
      <w:r w:rsidRPr="00A72C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444A4" w:rsidRPr="00A72CDE" w:rsidRDefault="00F444A4" w:rsidP="00F444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C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7" w:tgtFrame="_blank" w:history="1">
        <w:r w:rsidRPr="00A72CD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http://nsknews.info/materials/podelki-risunki-i-stikhi-pro-voynu-zhdut-ot-shkolnikov-na-konkurse-istorii/</w:t>
        </w:r>
      </w:hyperlink>
    </w:p>
    <w:p w:rsidR="00F444A4" w:rsidRDefault="00F444A4" w:rsidP="00FA391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444A4" w:rsidRDefault="00F444A4" w:rsidP="00FA391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444A4" w:rsidRDefault="00F444A4" w:rsidP="00FA391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391B" w:rsidRPr="00FA391B" w:rsidRDefault="00FA391B" w:rsidP="00FA391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8" w:tooltip="Вернуться на главную страницу" w:history="1">
        <w:r w:rsidRPr="00FA391B">
          <w:rPr>
            <w:rFonts w:ascii="Times New Roman" w:eastAsia="Times New Roman" w:hAnsi="Times New Roman" w:cs="Times New Roman"/>
            <w:noProof/>
            <w:color w:val="333333"/>
            <w:sz w:val="21"/>
            <w:szCs w:val="21"/>
            <w:bdr w:val="none" w:sz="0" w:space="0" w:color="auto" w:frame="1"/>
            <w:lang w:eastAsia="ru-RU"/>
          </w:rPr>
          <w:drawing>
            <wp:inline distT="0" distB="0" distL="0" distR="0" wp14:anchorId="1E0173B2" wp14:editId="38C03C58">
              <wp:extent cx="809625" cy="809625"/>
              <wp:effectExtent l="0" t="0" r="9525" b="9525"/>
              <wp:docPr id="1" name="Рисунок 1" descr="Герб города Новосибирск">
                <a:hlinkClick xmlns:a="http://schemas.openxmlformats.org/drawingml/2006/main" r:id="rId8" tooltip="&quot;Вернуться на главную страницу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Герб города Новосибирск">
                        <a:hlinkClick r:id="rId8" tooltip="&quot;Вернуться на главную страницу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96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A391B">
          <w:rPr>
            <w:rFonts w:ascii="Times New Roman" w:eastAsia="Times New Roman" w:hAnsi="Times New Roman" w:cs="Times New Roman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  <w:r w:rsidRPr="00FA391B">
          <w:rPr>
            <w:rFonts w:ascii="Arial" w:eastAsia="Times New Roman" w:hAnsi="Arial" w:cs="Arial"/>
            <w:color w:val="333333"/>
            <w:sz w:val="21"/>
            <w:szCs w:val="21"/>
            <w:bdr w:val="none" w:sz="0" w:space="0" w:color="auto" w:frame="1"/>
            <w:lang w:eastAsia="ru-RU"/>
          </w:rPr>
          <w:t>Официальный сайт города</w:t>
        </w:r>
        <w:r w:rsidRPr="00FA391B">
          <w:rPr>
            <w:rFonts w:ascii="Arial" w:eastAsia="Times New Roman" w:hAnsi="Arial" w:cs="Arial"/>
            <w:color w:val="333333"/>
            <w:sz w:val="21"/>
            <w:szCs w:val="21"/>
            <w:bdr w:val="none" w:sz="0" w:space="0" w:color="auto" w:frame="1"/>
            <w:lang w:eastAsia="ru-RU"/>
          </w:rPr>
          <w:br/>
        </w:r>
        <w:r w:rsidRPr="00FA391B">
          <w:rPr>
            <w:rFonts w:ascii="Arial" w:eastAsia="Times New Roman" w:hAnsi="Arial" w:cs="Arial"/>
            <w:b/>
            <w:bCs/>
            <w:color w:val="333333"/>
            <w:sz w:val="39"/>
            <w:szCs w:val="39"/>
            <w:bdr w:val="none" w:sz="0" w:space="0" w:color="auto" w:frame="1"/>
            <w:lang w:eastAsia="ru-RU"/>
          </w:rPr>
          <w:t>Новосибирска</w:t>
        </w:r>
      </w:hyperlink>
    </w:p>
    <w:p w:rsidR="00FA391B" w:rsidRPr="00FA391B" w:rsidRDefault="00FA391B" w:rsidP="00FA39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91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22.10.2019 09:56</w:t>
      </w:r>
      <w:proofErr w:type="gramStart"/>
      <w:r w:rsidRPr="00FA391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З</w:t>
      </w:r>
      <w:proofErr w:type="gramEnd"/>
      <w:r w:rsidRPr="00FA391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 окном –7°C </w:t>
      </w:r>
    </w:p>
    <w:p w:rsidR="00FA391B" w:rsidRPr="00FA391B" w:rsidRDefault="00FA391B" w:rsidP="00FA39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A391B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FA391B" w:rsidRPr="00FA391B" w:rsidRDefault="00FA391B" w:rsidP="00FA391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1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hyperlink r:id="rId10" w:history="1">
        <w:r w:rsidRPr="00FA391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Мэр Новосибирска</w:t>
        </w:r>
      </w:hyperlink>
    </w:p>
    <w:p w:rsidR="00FA391B" w:rsidRPr="00FA391B" w:rsidRDefault="00FA391B" w:rsidP="00FA391B">
      <w:pPr>
        <w:spacing w:before="75" w:after="0" w:line="510" w:lineRule="atLeast"/>
        <w:ind w:left="-630" w:righ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1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Мэрия</w:t>
      </w:r>
    </w:p>
    <w:p w:rsidR="00FA391B" w:rsidRPr="00FA391B" w:rsidRDefault="00FA391B" w:rsidP="00FA391B">
      <w:pPr>
        <w:numPr>
          <w:ilvl w:val="0"/>
          <w:numId w:val="1"/>
        </w:numPr>
        <w:spacing w:before="75" w:after="0" w:line="510" w:lineRule="atLeast"/>
        <w:ind w:left="-630" w:right="-435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Новосибирс</w:t>
      </w:r>
      <w:r w:rsidRPr="00FA391B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bdr w:val="none" w:sz="0" w:space="0" w:color="auto" w:frame="1"/>
          <w:lang w:eastAsia="ru-RU"/>
        </w:rPr>
        <w:t>ументы</w:t>
      </w:r>
      <w:hyperlink r:id="rId11" w:tgtFrame="target=" w:history="1">
        <w:r w:rsidRPr="00FA391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Открытые</w:t>
        </w:r>
        <w:proofErr w:type="spellEnd"/>
        <w:r w:rsidRPr="00FA391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данные</w:t>
        </w:r>
      </w:hyperlink>
    </w:p>
    <w:p w:rsidR="00FA391B" w:rsidRPr="00FA391B" w:rsidRDefault="00F444A4" w:rsidP="00FA391B">
      <w:pPr>
        <w:numPr>
          <w:ilvl w:val="0"/>
          <w:numId w:val="2"/>
        </w:numPr>
        <w:spacing w:after="0" w:line="240" w:lineRule="auto"/>
        <w:ind w:left="0" w:right="150"/>
        <w:textAlignment w:val="baseline"/>
        <w:rPr>
          <w:rFonts w:ascii="Arial" w:eastAsia="Times New Roman" w:hAnsi="Arial" w:cs="Arial"/>
          <w:color w:val="262F38"/>
          <w:sz w:val="21"/>
          <w:szCs w:val="21"/>
          <w:lang w:eastAsia="ru-RU"/>
        </w:rPr>
      </w:pPr>
      <w:hyperlink r:id="rId12" w:tooltip="Главная" w:history="1">
        <w:r w:rsidR="00FA391B" w:rsidRPr="00FA391B">
          <w:rPr>
            <w:rFonts w:ascii="Arial" w:eastAsia="Times New Roman" w:hAnsi="Arial" w:cs="Arial"/>
            <w:color w:val="5E7EA0"/>
            <w:sz w:val="21"/>
            <w:szCs w:val="21"/>
            <w:u w:val="single"/>
            <w:bdr w:val="none" w:sz="0" w:space="0" w:color="auto" w:frame="1"/>
            <w:lang w:eastAsia="ru-RU"/>
          </w:rPr>
          <w:t>Главная</w:t>
        </w:r>
      </w:hyperlink>
    </w:p>
    <w:p w:rsidR="00FA391B" w:rsidRPr="00FA391B" w:rsidRDefault="00F444A4" w:rsidP="00FA391B">
      <w:pPr>
        <w:numPr>
          <w:ilvl w:val="0"/>
          <w:numId w:val="2"/>
        </w:numPr>
        <w:spacing w:after="0" w:line="240" w:lineRule="auto"/>
        <w:ind w:left="0" w:right="150"/>
        <w:textAlignment w:val="baseline"/>
        <w:rPr>
          <w:rFonts w:ascii="Arial" w:eastAsia="Times New Roman" w:hAnsi="Arial" w:cs="Arial"/>
          <w:color w:val="262F38"/>
          <w:sz w:val="21"/>
          <w:szCs w:val="21"/>
          <w:lang w:eastAsia="ru-RU"/>
        </w:rPr>
      </w:pPr>
      <w:hyperlink r:id="rId13" w:tooltip="О Новосибирске" w:history="1">
        <w:r w:rsidR="00FA391B" w:rsidRPr="00FA391B">
          <w:rPr>
            <w:rFonts w:ascii="Arial" w:eastAsia="Times New Roman" w:hAnsi="Arial" w:cs="Arial"/>
            <w:color w:val="5E7EA0"/>
            <w:sz w:val="21"/>
            <w:szCs w:val="21"/>
            <w:u w:val="single"/>
            <w:bdr w:val="none" w:sz="0" w:space="0" w:color="auto" w:frame="1"/>
            <w:lang w:eastAsia="ru-RU"/>
          </w:rPr>
          <w:t>О Новосибирске</w:t>
        </w:r>
      </w:hyperlink>
    </w:p>
    <w:p w:rsidR="00FA391B" w:rsidRPr="00FA391B" w:rsidRDefault="00FA391B" w:rsidP="00FA391B">
      <w:pPr>
        <w:numPr>
          <w:ilvl w:val="0"/>
          <w:numId w:val="2"/>
        </w:numPr>
        <w:spacing w:after="0" w:line="240" w:lineRule="auto"/>
        <w:ind w:left="0" w:right="150"/>
        <w:textAlignment w:val="baseline"/>
        <w:rPr>
          <w:rFonts w:ascii="Arial" w:eastAsia="Times New Roman" w:hAnsi="Arial" w:cs="Arial"/>
          <w:color w:val="262F38"/>
          <w:sz w:val="21"/>
          <w:szCs w:val="21"/>
          <w:lang w:eastAsia="ru-RU"/>
        </w:rPr>
      </w:pPr>
      <w:r w:rsidRPr="00FA391B">
        <w:rPr>
          <w:rFonts w:ascii="Arial" w:eastAsia="Times New Roman" w:hAnsi="Arial" w:cs="Arial"/>
          <w:color w:val="5E7EA0"/>
          <w:sz w:val="21"/>
          <w:szCs w:val="21"/>
          <w:u w:val="single"/>
          <w:bdr w:val="none" w:sz="0" w:space="0" w:color="auto" w:frame="1"/>
          <w:lang w:eastAsia="ru-RU"/>
        </w:rPr>
        <w:t>Новости</w:t>
      </w:r>
    </w:p>
    <w:p w:rsidR="00FA391B" w:rsidRPr="00FA391B" w:rsidRDefault="00FA391B" w:rsidP="00FA391B">
      <w:pPr>
        <w:spacing w:after="300" w:line="240" w:lineRule="auto"/>
        <w:ind w:right="225"/>
        <w:textAlignment w:val="bottom"/>
        <w:outlineLvl w:val="0"/>
        <w:rPr>
          <w:rFonts w:ascii="Arial" w:eastAsia="Times New Roman" w:hAnsi="Arial" w:cs="Arial"/>
          <w:b/>
          <w:bCs/>
          <w:color w:val="262F38"/>
          <w:kern w:val="36"/>
          <w:sz w:val="60"/>
          <w:szCs w:val="60"/>
          <w:lang w:eastAsia="ru-RU"/>
        </w:rPr>
      </w:pPr>
      <w:r w:rsidRPr="00FA391B">
        <w:rPr>
          <w:rFonts w:ascii="Arial" w:eastAsia="Times New Roman" w:hAnsi="Arial" w:cs="Arial"/>
          <w:b/>
          <w:bCs/>
          <w:color w:val="262F38"/>
          <w:kern w:val="36"/>
          <w:sz w:val="60"/>
          <w:szCs w:val="60"/>
          <w:lang w:eastAsia="ru-RU"/>
        </w:rPr>
        <w:t>ОБЪЯВЛЕНИЕ: Принимаются заявки на конкурс «Великая Отечественная война. Память и благодарность»</w:t>
      </w:r>
    </w:p>
    <w:p w:rsidR="00FA391B" w:rsidRPr="00FA391B" w:rsidRDefault="00FA391B" w:rsidP="00FA391B">
      <w:pPr>
        <w:spacing w:after="75" w:line="240" w:lineRule="auto"/>
        <w:textAlignment w:val="baseline"/>
        <w:rPr>
          <w:rFonts w:ascii="Arial" w:eastAsia="Times New Roman" w:hAnsi="Arial" w:cs="Arial"/>
          <w:color w:val="A6A8AA"/>
          <w:sz w:val="23"/>
          <w:szCs w:val="23"/>
          <w:lang w:eastAsia="ru-RU"/>
        </w:rPr>
      </w:pPr>
      <w:r w:rsidRPr="00FA391B">
        <w:rPr>
          <w:rFonts w:ascii="Arial" w:eastAsia="Times New Roman" w:hAnsi="Arial" w:cs="Arial"/>
          <w:color w:val="A6A8AA"/>
          <w:sz w:val="23"/>
          <w:szCs w:val="23"/>
          <w:lang w:eastAsia="ru-RU"/>
        </w:rPr>
        <w:t>21 октября 2019</w:t>
      </w:r>
    </w:p>
    <w:p w:rsidR="00FA391B" w:rsidRPr="00FA391B" w:rsidRDefault="00FA391B" w:rsidP="00FA391B">
      <w:pPr>
        <w:spacing w:after="150" w:line="240" w:lineRule="auto"/>
        <w:textAlignment w:val="top"/>
        <w:rPr>
          <w:rFonts w:ascii="Arial" w:eastAsia="Times New Roman" w:hAnsi="Arial" w:cs="Arial"/>
          <w:color w:val="262F38"/>
          <w:sz w:val="23"/>
          <w:szCs w:val="23"/>
          <w:lang w:eastAsia="ru-RU"/>
        </w:rPr>
      </w:pPr>
      <w:r w:rsidRPr="00FA391B">
        <w:rPr>
          <w:rFonts w:ascii="Arial" w:eastAsia="Times New Roman" w:hAnsi="Arial" w:cs="Arial"/>
          <w:color w:val="262F38"/>
          <w:sz w:val="23"/>
          <w:szCs w:val="23"/>
          <w:lang w:eastAsia="ru-RU"/>
        </w:rPr>
        <w:t>Стартовал прием заявок на участие во всероссийском историческом, литературно-художественном конкурсе «Великая Отечественная война. Память и благодарность».</w:t>
      </w:r>
    </w:p>
    <w:p w:rsidR="00FA391B" w:rsidRPr="00FA391B" w:rsidRDefault="00FA391B" w:rsidP="00FA391B">
      <w:pPr>
        <w:spacing w:after="150" w:line="240" w:lineRule="auto"/>
        <w:textAlignment w:val="top"/>
        <w:rPr>
          <w:rFonts w:ascii="Arial" w:eastAsia="Times New Roman" w:hAnsi="Arial" w:cs="Arial"/>
          <w:color w:val="262F38"/>
          <w:sz w:val="23"/>
          <w:szCs w:val="23"/>
          <w:lang w:eastAsia="ru-RU"/>
        </w:rPr>
      </w:pPr>
      <w:r w:rsidRPr="00FA391B">
        <w:rPr>
          <w:rFonts w:ascii="Arial" w:eastAsia="Times New Roman" w:hAnsi="Arial" w:cs="Arial"/>
          <w:color w:val="262F38"/>
          <w:sz w:val="23"/>
          <w:szCs w:val="23"/>
          <w:lang w:eastAsia="ru-RU"/>
        </w:rPr>
        <w:t>Конкурс организуют «Музей мировой мемориальной культуры», Новосибирская региональная общественная организация «Общество исторической, гражданской и военной памяти» при участии Новосибирской областной общественной организации ветеранов «Дети войны» и поддержке правительства Новосибирской области, мэрии города Новосибирска.</w:t>
      </w:r>
    </w:p>
    <w:p w:rsidR="00FA391B" w:rsidRPr="00FA391B" w:rsidRDefault="00FA391B" w:rsidP="00FA391B">
      <w:pPr>
        <w:spacing w:after="150" w:line="240" w:lineRule="auto"/>
        <w:textAlignment w:val="top"/>
        <w:rPr>
          <w:rFonts w:ascii="Arial" w:eastAsia="Times New Roman" w:hAnsi="Arial" w:cs="Arial"/>
          <w:color w:val="262F38"/>
          <w:sz w:val="23"/>
          <w:szCs w:val="23"/>
          <w:lang w:eastAsia="ru-RU"/>
        </w:rPr>
      </w:pPr>
      <w:r w:rsidRPr="00FA391B">
        <w:rPr>
          <w:rFonts w:ascii="Arial" w:eastAsia="Times New Roman" w:hAnsi="Arial" w:cs="Arial"/>
          <w:color w:val="262F38"/>
          <w:sz w:val="23"/>
          <w:szCs w:val="23"/>
          <w:lang w:eastAsia="ru-RU"/>
        </w:rPr>
        <w:t>Конкурс направлен на развитие патриотического воспитания, приобщение школьников, детей и подростков, а также членов их семей к изучению истории страны, духовное развитие юного поколения, формирование нравственных ценностей, чувства гордости за защитников Отечества.</w:t>
      </w:r>
    </w:p>
    <w:p w:rsidR="00FA391B" w:rsidRPr="00FA391B" w:rsidRDefault="00FA391B" w:rsidP="00FA391B">
      <w:pPr>
        <w:spacing w:after="150" w:line="240" w:lineRule="auto"/>
        <w:textAlignment w:val="top"/>
        <w:rPr>
          <w:rFonts w:ascii="Arial" w:eastAsia="Times New Roman" w:hAnsi="Arial" w:cs="Arial"/>
          <w:color w:val="262F38"/>
          <w:sz w:val="23"/>
          <w:szCs w:val="23"/>
          <w:lang w:eastAsia="ru-RU"/>
        </w:rPr>
      </w:pPr>
      <w:r w:rsidRPr="00FA391B">
        <w:rPr>
          <w:rFonts w:ascii="Arial" w:eastAsia="Times New Roman" w:hAnsi="Arial" w:cs="Arial"/>
          <w:color w:val="262F38"/>
          <w:sz w:val="23"/>
          <w:szCs w:val="23"/>
          <w:lang w:eastAsia="ru-RU"/>
        </w:rPr>
        <w:t>К участию приглашаются школьники или коллективы школ, лицеев, гимназий, колледжей, детских домов, творческие группы и коллективы детей дворцов творчества в следующих возрастных категориях:</w:t>
      </w:r>
    </w:p>
    <w:p w:rsidR="00FA391B" w:rsidRPr="00FA391B" w:rsidRDefault="00FA391B" w:rsidP="00FA391B">
      <w:pPr>
        <w:spacing w:after="150" w:line="240" w:lineRule="auto"/>
        <w:textAlignment w:val="top"/>
        <w:rPr>
          <w:rFonts w:ascii="Arial" w:eastAsia="Times New Roman" w:hAnsi="Arial" w:cs="Arial"/>
          <w:color w:val="262F38"/>
          <w:sz w:val="23"/>
          <w:szCs w:val="23"/>
          <w:lang w:eastAsia="ru-RU"/>
        </w:rPr>
      </w:pPr>
      <w:r w:rsidRPr="00FA391B">
        <w:rPr>
          <w:rFonts w:ascii="Arial" w:eastAsia="Times New Roman" w:hAnsi="Arial" w:cs="Arial"/>
          <w:color w:val="262F38"/>
          <w:sz w:val="23"/>
          <w:szCs w:val="23"/>
          <w:lang w:eastAsia="ru-RU"/>
        </w:rPr>
        <w:t>— «начальная» — 1-4 классы;</w:t>
      </w:r>
    </w:p>
    <w:p w:rsidR="00FA391B" w:rsidRPr="00FA391B" w:rsidRDefault="00FA391B" w:rsidP="00FA391B">
      <w:pPr>
        <w:spacing w:after="150" w:line="240" w:lineRule="auto"/>
        <w:textAlignment w:val="top"/>
        <w:rPr>
          <w:rFonts w:ascii="Arial" w:eastAsia="Times New Roman" w:hAnsi="Arial" w:cs="Arial"/>
          <w:color w:val="262F38"/>
          <w:sz w:val="23"/>
          <w:szCs w:val="23"/>
          <w:lang w:eastAsia="ru-RU"/>
        </w:rPr>
      </w:pPr>
      <w:r w:rsidRPr="00FA391B">
        <w:rPr>
          <w:rFonts w:ascii="Arial" w:eastAsia="Times New Roman" w:hAnsi="Arial" w:cs="Arial"/>
          <w:color w:val="262F38"/>
          <w:sz w:val="23"/>
          <w:szCs w:val="23"/>
          <w:lang w:eastAsia="ru-RU"/>
        </w:rPr>
        <w:lastRenderedPageBreak/>
        <w:t>— «средняя» — 5-8 классы;</w:t>
      </w:r>
    </w:p>
    <w:p w:rsidR="00FA391B" w:rsidRPr="00FA391B" w:rsidRDefault="00FA391B" w:rsidP="00FA391B">
      <w:pPr>
        <w:spacing w:after="150" w:line="240" w:lineRule="auto"/>
        <w:textAlignment w:val="top"/>
        <w:rPr>
          <w:rFonts w:ascii="Arial" w:eastAsia="Times New Roman" w:hAnsi="Arial" w:cs="Arial"/>
          <w:color w:val="262F38"/>
          <w:sz w:val="23"/>
          <w:szCs w:val="23"/>
          <w:lang w:eastAsia="ru-RU"/>
        </w:rPr>
      </w:pPr>
      <w:r w:rsidRPr="00FA391B">
        <w:rPr>
          <w:rFonts w:ascii="Arial" w:eastAsia="Times New Roman" w:hAnsi="Arial" w:cs="Arial"/>
          <w:color w:val="262F38"/>
          <w:sz w:val="23"/>
          <w:szCs w:val="23"/>
          <w:lang w:eastAsia="ru-RU"/>
        </w:rPr>
        <w:t>— «старшая» — 9-11 классы.</w:t>
      </w:r>
    </w:p>
    <w:p w:rsidR="00FA391B" w:rsidRPr="00FA391B" w:rsidRDefault="00FA391B" w:rsidP="00FA391B">
      <w:pPr>
        <w:spacing w:after="150" w:line="240" w:lineRule="auto"/>
        <w:textAlignment w:val="top"/>
        <w:rPr>
          <w:rFonts w:ascii="Arial" w:eastAsia="Times New Roman" w:hAnsi="Arial" w:cs="Arial"/>
          <w:color w:val="262F38"/>
          <w:sz w:val="23"/>
          <w:szCs w:val="23"/>
          <w:lang w:eastAsia="ru-RU"/>
        </w:rPr>
      </w:pPr>
      <w:r w:rsidRPr="00FA391B">
        <w:rPr>
          <w:rFonts w:ascii="Arial" w:eastAsia="Times New Roman" w:hAnsi="Arial" w:cs="Arial"/>
          <w:color w:val="262F38"/>
          <w:sz w:val="23"/>
          <w:szCs w:val="23"/>
          <w:lang w:eastAsia="ru-RU"/>
        </w:rPr>
        <w:t>Кроме того, в конкурсе могут принять участие дети или группа детей с инвалидностью, а также взрослые (старше 18 лет) в категории «команды»: смешанный возрастной состав не более пяти человек. Допускаются учителя и работники учреждений культуры.</w:t>
      </w:r>
    </w:p>
    <w:p w:rsidR="00FA391B" w:rsidRPr="00FA391B" w:rsidRDefault="00FA391B" w:rsidP="00FA391B">
      <w:pPr>
        <w:spacing w:after="150" w:line="240" w:lineRule="auto"/>
        <w:textAlignment w:val="top"/>
        <w:rPr>
          <w:rFonts w:ascii="Arial" w:eastAsia="Times New Roman" w:hAnsi="Arial" w:cs="Arial"/>
          <w:color w:val="262F38"/>
          <w:sz w:val="23"/>
          <w:szCs w:val="23"/>
          <w:lang w:eastAsia="ru-RU"/>
        </w:rPr>
      </w:pPr>
      <w:r w:rsidRPr="00FA391B">
        <w:rPr>
          <w:rFonts w:ascii="Arial" w:eastAsia="Times New Roman" w:hAnsi="Arial" w:cs="Arial"/>
          <w:color w:val="262F38"/>
          <w:sz w:val="23"/>
          <w:szCs w:val="23"/>
          <w:lang w:eastAsia="ru-RU"/>
        </w:rPr>
        <w:t>Участники конкурса могут выбрать не более двух номинаций: «Я гляжу на фотокарточку», «Семейная реликвия», «Мне письма рассказали...», «Судьба семьи в истории страны», «Что я знаю о Великой Отечественной войне», «Мои стихи о войне, победе и славе», «Мои рисунки о войне, победе и славе», «Дети войны», «Пример патриотического воспитания молодежи», «Лучший класс (школа) по военно-патриотическому воспитанию детей», «Наставник».</w:t>
      </w:r>
    </w:p>
    <w:p w:rsidR="00FA391B" w:rsidRPr="00FA391B" w:rsidRDefault="00FA391B" w:rsidP="00FA391B">
      <w:pPr>
        <w:spacing w:after="150" w:line="240" w:lineRule="auto"/>
        <w:textAlignment w:val="top"/>
        <w:rPr>
          <w:rFonts w:ascii="Arial" w:eastAsia="Times New Roman" w:hAnsi="Arial" w:cs="Arial"/>
          <w:color w:val="262F38"/>
          <w:sz w:val="23"/>
          <w:szCs w:val="23"/>
          <w:lang w:eastAsia="ru-RU"/>
        </w:rPr>
      </w:pPr>
      <w:r w:rsidRPr="00FA391B">
        <w:rPr>
          <w:rFonts w:ascii="Arial" w:eastAsia="Times New Roman" w:hAnsi="Arial" w:cs="Arial"/>
          <w:color w:val="262F38"/>
          <w:sz w:val="23"/>
          <w:szCs w:val="23"/>
          <w:lang w:eastAsia="ru-RU"/>
        </w:rPr>
        <w:t>Принимаются письменные и художественные работы конкурсантов: авторские стихотворения, проза, рисунки, поделки.</w:t>
      </w:r>
    </w:p>
    <w:p w:rsidR="00FA391B" w:rsidRPr="00FA391B" w:rsidRDefault="00FA391B" w:rsidP="00FA391B">
      <w:pPr>
        <w:spacing w:after="150" w:line="240" w:lineRule="auto"/>
        <w:textAlignment w:val="top"/>
        <w:rPr>
          <w:rFonts w:ascii="Arial" w:eastAsia="Times New Roman" w:hAnsi="Arial" w:cs="Arial"/>
          <w:color w:val="262F38"/>
          <w:sz w:val="23"/>
          <w:szCs w:val="23"/>
          <w:lang w:eastAsia="ru-RU"/>
        </w:rPr>
      </w:pPr>
      <w:r w:rsidRPr="00FA391B">
        <w:rPr>
          <w:rFonts w:ascii="Arial" w:eastAsia="Times New Roman" w:hAnsi="Arial" w:cs="Arial"/>
          <w:color w:val="262F38"/>
          <w:sz w:val="23"/>
          <w:szCs w:val="23"/>
          <w:lang w:eastAsia="ru-RU"/>
        </w:rPr>
        <w:t>Конкурс проводится в два этапа:</w:t>
      </w:r>
    </w:p>
    <w:p w:rsidR="00FA391B" w:rsidRPr="00FA391B" w:rsidRDefault="00FA391B" w:rsidP="00FA391B">
      <w:pPr>
        <w:spacing w:after="150" w:line="240" w:lineRule="auto"/>
        <w:textAlignment w:val="top"/>
        <w:rPr>
          <w:rFonts w:ascii="Arial" w:eastAsia="Times New Roman" w:hAnsi="Arial" w:cs="Arial"/>
          <w:color w:val="262F38"/>
          <w:sz w:val="23"/>
          <w:szCs w:val="23"/>
          <w:lang w:eastAsia="ru-RU"/>
        </w:rPr>
      </w:pPr>
      <w:r w:rsidRPr="00FA391B">
        <w:rPr>
          <w:rFonts w:ascii="Arial" w:eastAsia="Times New Roman" w:hAnsi="Arial" w:cs="Arial"/>
          <w:color w:val="262F38"/>
          <w:sz w:val="23"/>
          <w:szCs w:val="23"/>
          <w:lang w:eastAsia="ru-RU"/>
        </w:rPr>
        <w:t>I этап — заочный (отборочный) проводится с 1 октября 2019 года по 20 марта 2020 года, по итогам которого авторам (по 10-ти финалистам в каждой из номинаций) и руководителям высылают приглашения для участия во втором этапе.</w:t>
      </w:r>
    </w:p>
    <w:p w:rsidR="00FA391B" w:rsidRPr="00FA391B" w:rsidRDefault="00FA391B" w:rsidP="00FA391B">
      <w:pPr>
        <w:spacing w:after="150" w:line="240" w:lineRule="auto"/>
        <w:textAlignment w:val="top"/>
        <w:rPr>
          <w:rFonts w:ascii="Arial" w:eastAsia="Times New Roman" w:hAnsi="Arial" w:cs="Arial"/>
          <w:color w:val="262F38"/>
          <w:sz w:val="23"/>
          <w:szCs w:val="23"/>
          <w:lang w:eastAsia="ru-RU"/>
        </w:rPr>
      </w:pPr>
      <w:r w:rsidRPr="00FA391B">
        <w:rPr>
          <w:rFonts w:ascii="Arial" w:eastAsia="Times New Roman" w:hAnsi="Arial" w:cs="Arial"/>
          <w:color w:val="262F38"/>
          <w:sz w:val="23"/>
          <w:szCs w:val="23"/>
          <w:lang w:eastAsia="ru-RU"/>
        </w:rPr>
        <w:t>II этап — очный (финальный) проводится в мае 2020 года на территории «Музея мировой мемориальной культуры». В ходе финального этапа проходит публичная защита номинированных проектов.</w:t>
      </w:r>
    </w:p>
    <w:p w:rsidR="00FA391B" w:rsidRPr="00FA391B" w:rsidRDefault="00FA391B" w:rsidP="00FA391B">
      <w:pPr>
        <w:spacing w:after="150" w:line="240" w:lineRule="auto"/>
        <w:textAlignment w:val="top"/>
        <w:rPr>
          <w:rFonts w:ascii="Arial" w:eastAsia="Times New Roman" w:hAnsi="Arial" w:cs="Arial"/>
          <w:color w:val="262F38"/>
          <w:sz w:val="23"/>
          <w:szCs w:val="23"/>
          <w:lang w:eastAsia="ru-RU"/>
        </w:rPr>
      </w:pPr>
      <w:r w:rsidRPr="00FA391B">
        <w:rPr>
          <w:rFonts w:ascii="Arial" w:eastAsia="Times New Roman" w:hAnsi="Arial" w:cs="Arial"/>
          <w:color w:val="262F38"/>
          <w:sz w:val="23"/>
          <w:szCs w:val="23"/>
          <w:lang w:eastAsia="ru-RU"/>
        </w:rPr>
        <w:t>По окончании работы экспертная комиссия определит 10 лауреатов в каждой номинации.</w:t>
      </w:r>
    </w:p>
    <w:p w:rsidR="00FA391B" w:rsidRPr="00FA391B" w:rsidRDefault="00FA391B" w:rsidP="00FA391B">
      <w:pPr>
        <w:spacing w:after="150" w:line="240" w:lineRule="auto"/>
        <w:textAlignment w:val="top"/>
        <w:rPr>
          <w:rFonts w:ascii="Arial" w:eastAsia="Times New Roman" w:hAnsi="Arial" w:cs="Arial"/>
          <w:color w:val="262F38"/>
          <w:sz w:val="23"/>
          <w:szCs w:val="23"/>
          <w:lang w:eastAsia="ru-RU"/>
        </w:rPr>
      </w:pPr>
      <w:r w:rsidRPr="00FA391B">
        <w:rPr>
          <w:rFonts w:ascii="Arial" w:eastAsia="Times New Roman" w:hAnsi="Arial" w:cs="Arial"/>
          <w:color w:val="262F38"/>
          <w:sz w:val="23"/>
          <w:szCs w:val="23"/>
          <w:lang w:eastAsia="ru-RU"/>
        </w:rPr>
        <w:t>Координаторы конкурса: Владимир Леонов (председатель оргкомитета), +7-913-954-21-32, Дмитрий Евсиков, +7-953-868-88-03, +7-913-708-59-97.</w:t>
      </w:r>
    </w:p>
    <w:p w:rsidR="00FA391B" w:rsidRPr="00FA391B" w:rsidRDefault="00FA391B" w:rsidP="00FA391B">
      <w:pPr>
        <w:spacing w:after="0" w:line="240" w:lineRule="auto"/>
        <w:textAlignment w:val="top"/>
        <w:rPr>
          <w:rFonts w:ascii="Arial" w:eastAsia="Times New Roman" w:hAnsi="Arial" w:cs="Arial"/>
          <w:color w:val="262F38"/>
          <w:sz w:val="23"/>
          <w:szCs w:val="23"/>
          <w:lang w:eastAsia="ru-RU"/>
        </w:rPr>
      </w:pPr>
      <w:r w:rsidRPr="00FA391B">
        <w:rPr>
          <w:rFonts w:ascii="Arial" w:eastAsia="Times New Roman" w:hAnsi="Arial" w:cs="Arial"/>
          <w:color w:val="262F38"/>
          <w:sz w:val="23"/>
          <w:szCs w:val="23"/>
          <w:lang w:eastAsia="ru-RU"/>
        </w:rPr>
        <w:t>Подробную информацию о конкурсе можно получить по телефону 8 (383) 363-03-29 или прочитать на сайте </w:t>
      </w:r>
      <w:hyperlink r:id="rId14" w:history="1">
        <w:r w:rsidRPr="00FA391B">
          <w:rPr>
            <w:rFonts w:ascii="Arial" w:eastAsia="Times New Roman" w:hAnsi="Arial" w:cs="Arial"/>
            <w:color w:val="5E7EA0"/>
            <w:sz w:val="23"/>
            <w:szCs w:val="23"/>
            <w:u w:val="single"/>
            <w:bdr w:val="none" w:sz="0" w:space="0" w:color="auto" w:frame="1"/>
            <w:lang w:eastAsia="ru-RU"/>
          </w:rPr>
          <w:t>www.memorial54.ru</w:t>
        </w:r>
      </w:hyperlink>
      <w:r w:rsidRPr="00FA391B">
        <w:rPr>
          <w:rFonts w:ascii="Arial" w:eastAsia="Times New Roman" w:hAnsi="Arial" w:cs="Arial"/>
          <w:color w:val="262F38"/>
          <w:sz w:val="23"/>
          <w:szCs w:val="23"/>
          <w:lang w:eastAsia="ru-RU"/>
        </w:rPr>
        <w:t>.</w:t>
      </w:r>
    </w:p>
    <w:p w:rsidR="00FA391B" w:rsidRPr="00FA391B" w:rsidRDefault="00FA391B" w:rsidP="00FA391B">
      <w:pPr>
        <w:spacing w:after="0" w:line="240" w:lineRule="auto"/>
        <w:textAlignment w:val="top"/>
        <w:rPr>
          <w:rFonts w:ascii="Arial" w:eastAsia="Times New Roman" w:hAnsi="Arial" w:cs="Arial"/>
          <w:color w:val="262F38"/>
          <w:sz w:val="23"/>
          <w:szCs w:val="23"/>
          <w:lang w:eastAsia="ru-RU"/>
        </w:rPr>
      </w:pPr>
      <w:r w:rsidRPr="00FA391B">
        <w:rPr>
          <w:rFonts w:ascii="Arial" w:eastAsia="Times New Roman" w:hAnsi="Arial" w:cs="Arial"/>
          <w:color w:val="A6A8AA"/>
          <w:sz w:val="23"/>
          <w:szCs w:val="23"/>
          <w:lang w:eastAsia="ru-RU"/>
        </w:rPr>
        <w:t>Изменено</w:t>
      </w:r>
    </w:p>
    <w:p w:rsidR="00C70EED" w:rsidRDefault="00C70EED"/>
    <w:sectPr w:rsidR="00C7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26A"/>
    <w:multiLevelType w:val="multilevel"/>
    <w:tmpl w:val="224C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D5E13"/>
    <w:multiLevelType w:val="multilevel"/>
    <w:tmpl w:val="9EB6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A6"/>
    <w:rsid w:val="00812BA6"/>
    <w:rsid w:val="00C70EED"/>
    <w:rsid w:val="00F444A4"/>
    <w:rsid w:val="00FA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831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66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466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2592">
                  <w:marLeft w:val="45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42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480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87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-sibirsk.ru/" TargetMode="External"/><Relationship Id="rId13" Type="http://schemas.openxmlformats.org/officeDocument/2006/relationships/hyperlink" Target="https://novo-sibirsk.ru/abou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knews.info/materials/podelki-risunki-i-stikhi-pro-voynu-zhdut-ot-shkolnikov-na-konkurse-istorii/" TargetMode="External"/><Relationship Id="rId12" Type="http://schemas.openxmlformats.org/officeDocument/2006/relationships/hyperlink" Target="https://novo-sibirs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ovo-sibirsk.ru/news/231327/" TargetMode="External"/><Relationship Id="rId11" Type="http://schemas.openxmlformats.org/officeDocument/2006/relationships/hyperlink" Target="http://opendata.novo-sibirsk.ru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ovo-sibirsk.ru/majo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memorial5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</dc:creator>
  <cp:keywords/>
  <dc:description/>
  <cp:lastModifiedBy>asdf</cp:lastModifiedBy>
  <cp:revision>3</cp:revision>
  <dcterms:created xsi:type="dcterms:W3CDTF">2019-10-22T06:51:00Z</dcterms:created>
  <dcterms:modified xsi:type="dcterms:W3CDTF">2019-10-22T07:46:00Z</dcterms:modified>
</cp:coreProperties>
</file>